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浙江水利水电学院电气工程学院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学生德育考评细则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为全面贯彻党的教育方针，进一步推进素质教育，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引导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成为</w:t>
      </w:r>
      <w:r>
        <w:rPr>
          <w:rFonts w:hint="eastAsia" w:ascii="宋体" w:hAnsi="宋体" w:eastAsia="宋体" w:cs="宋体"/>
          <w:sz w:val="28"/>
          <w:szCs w:val="28"/>
        </w:rPr>
        <w:t>德、智、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体、美、劳</w:t>
      </w:r>
      <w:r>
        <w:rPr>
          <w:rFonts w:hint="eastAsia" w:ascii="宋体" w:hAnsi="宋体" w:eastAsia="宋体" w:cs="宋体"/>
          <w:sz w:val="28"/>
          <w:szCs w:val="28"/>
        </w:rPr>
        <w:t>全面发展社会主义建设者和接班人，根据《普通高等学校学生管理规定》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《高等学校学生行为准则》等有关规定，结合学校实际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本规定适用于取得我校正式学籍的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电气工程学院</w:t>
      </w:r>
      <w:r>
        <w:rPr>
          <w:rFonts w:hint="eastAsia" w:ascii="宋体" w:hAnsi="宋体" w:eastAsia="宋体" w:cs="宋体"/>
          <w:sz w:val="28"/>
          <w:szCs w:val="28"/>
        </w:rPr>
        <w:t>全日制在校学生。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德育考评成绩，作为评奖评优和毕业生就业推荐的重要依据。凡累计两个学期德育考评不合格者，作退学处理。毕业班学生最后一个学期德育考评不合格者，不能取得毕业证书，只准结业。毕业后考察一年，学校视其表现，决定是否同意其换发毕业证书（超过修业年限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德育考评成绩由基本分与记实加减分两部分组成。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凡符合下列要求者。其德育基本分为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认真学习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习近平新时代中国特色社会主义思想</w:t>
      </w:r>
      <w:r>
        <w:rPr>
          <w:rFonts w:hint="eastAsia" w:ascii="宋体" w:hAnsi="宋体" w:eastAsia="宋体" w:cs="宋体"/>
          <w:sz w:val="28"/>
          <w:szCs w:val="28"/>
        </w:rPr>
        <w:t>，争做有理想、有道德、有文化、有纪律的社会主义合格建设者和可靠接班人。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2.维护国家利益和民族团结，不参与违反四项基本原则、影响国家统一和社会稳定的活动：不断增强社会责任感，具有一定的奉献精神。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3.践行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习近平新时代中国特色社会主义思想</w:t>
      </w:r>
      <w:r>
        <w:rPr>
          <w:rFonts w:hint="eastAsia" w:ascii="宋体" w:hAnsi="宋体" w:eastAsia="宋体" w:cs="宋体"/>
          <w:sz w:val="28"/>
          <w:szCs w:val="28"/>
        </w:rPr>
        <w:t>和“爱国守法、明礼诚信、团结友爱、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勤俭自强、</w:t>
      </w:r>
      <w:r>
        <w:rPr>
          <w:rFonts w:hint="eastAsia" w:ascii="宋体" w:hAnsi="宋体" w:eastAsia="宋体" w:cs="宋体"/>
          <w:sz w:val="28"/>
          <w:szCs w:val="28"/>
        </w:rPr>
        <w:t>敬业奉献”的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</w:t>
      </w:r>
      <w:r>
        <w:rPr>
          <w:rFonts w:hint="eastAsia" w:ascii="宋体" w:hAnsi="宋体" w:eastAsia="宋体" w:cs="宋体"/>
          <w:sz w:val="28"/>
          <w:szCs w:val="28"/>
        </w:rPr>
        <w:t>道德规范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争</w:t>
      </w:r>
      <w:r>
        <w:rPr>
          <w:rFonts w:hint="eastAsia" w:ascii="宋体" w:hAnsi="宋体" w:eastAsia="宋体" w:cs="宋体"/>
          <w:sz w:val="28"/>
          <w:szCs w:val="28"/>
        </w:rPr>
        <w:t>做文明大学生。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4.注重培养节俭朴素</w:t>
      </w:r>
      <w:r>
        <w:rPr>
          <w:rFonts w:hint="eastAsia" w:ascii="宋体" w:hAnsi="宋体" w:eastAsia="宋体" w:cs="宋体"/>
          <w:sz w:val="28"/>
          <w:szCs w:val="28"/>
        </w:rPr>
        <w:t>的生活作风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良好的生活习惯，做到按时作息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讲究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卫生</w:t>
      </w:r>
      <w:r>
        <w:rPr>
          <w:rFonts w:hint="eastAsia" w:ascii="宋体" w:hAnsi="宋体" w:eastAsia="宋体" w:cs="宋体"/>
          <w:sz w:val="28"/>
          <w:szCs w:val="28"/>
        </w:rPr>
        <w:t>，内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</w:t>
      </w:r>
      <w:r>
        <w:rPr>
          <w:rFonts w:hint="eastAsia" w:ascii="宋体" w:hAnsi="宋体" w:eastAsia="宋体" w:cs="宋体"/>
          <w:sz w:val="28"/>
          <w:szCs w:val="28"/>
        </w:rPr>
        <w:t>整齐，不吸烟，不酗酒；热爱劳动，懂得珍惜他人和社会劳动成果，勤俭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弘扬中华民族优秀传统文化和社会主义先进文化，参与各</w:t>
      </w:r>
      <w:r>
        <w:rPr>
          <w:rFonts w:hint="eastAsia" w:ascii="宋体" w:hAnsi="宋体" w:eastAsia="宋体" w:cs="宋体"/>
          <w:sz w:val="28"/>
          <w:szCs w:val="28"/>
        </w:rPr>
        <w:t>项校园文化活动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注重门身人文素质修养的提升。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参加文体活动，提高身体素质，</w:t>
      </w:r>
      <w:r>
        <w:rPr>
          <w:rFonts w:hint="eastAsia" w:ascii="宋体" w:hAnsi="宋体" w:eastAsia="宋体" w:cs="宋体"/>
          <w:sz w:val="28"/>
          <w:szCs w:val="28"/>
        </w:rPr>
        <w:t>保持心理健康，努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力成为</w:t>
      </w:r>
      <w:r>
        <w:rPr>
          <w:rFonts w:hint="eastAsia" w:ascii="宋体" w:hAnsi="宋体" w:eastAsia="宋体" w:cs="宋体"/>
          <w:sz w:val="28"/>
          <w:szCs w:val="28"/>
        </w:rPr>
        <w:t>具有健康生理、心理素质和健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人格的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当代大</w:t>
      </w:r>
      <w:r>
        <w:rPr>
          <w:rFonts w:hint="eastAsia" w:ascii="宋体" w:hAnsi="宋体" w:eastAsia="宋体" w:cs="宋体"/>
          <w:sz w:val="28"/>
          <w:szCs w:val="28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7、学习目的较明确，学习态度较端正，能完成每学期的学习任务，同时注重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实践</w:t>
      </w:r>
      <w:r>
        <w:rPr>
          <w:rFonts w:hint="eastAsia" w:ascii="宋体" w:hAnsi="宋体" w:eastAsia="宋体" w:cs="宋体"/>
          <w:sz w:val="28"/>
          <w:szCs w:val="28"/>
        </w:rPr>
        <w:t>能力、职业规划能力、创新创业能力的培养。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（二）记实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加减分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根据学校和学院开展的实际活动情况，按照学风考勤、素拓活动、学科竞赛、文明寝室建设、志愿服务、无偿献血等类别，由班级德育考评工作小组予以考评加减分记实。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第五条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德育考评等级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分优</w:t>
      </w:r>
      <w:r>
        <w:rPr>
          <w:rFonts w:hint="eastAsia" w:ascii="宋体" w:hAnsi="宋体" w:eastAsia="宋体" w:cs="宋体"/>
          <w:sz w:val="28"/>
          <w:szCs w:val="28"/>
        </w:rPr>
        <w:t>、良、中、合格和不合格五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德育考评总分90分及以上</w:t>
      </w:r>
      <w:r>
        <w:rPr>
          <w:rFonts w:hint="eastAsia" w:ascii="宋体" w:hAnsi="宋体" w:eastAsia="宋体" w:cs="宋体"/>
          <w:sz w:val="28"/>
          <w:szCs w:val="28"/>
        </w:rPr>
        <w:t>且无违纪处分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sz w:val="28"/>
          <w:szCs w:val="28"/>
        </w:rPr>
        <w:t>可评定为优；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eastAsia="宋体" w:cs="宋体"/>
          <w:sz w:val="28"/>
          <w:szCs w:val="28"/>
        </w:rPr>
        <w:t>考评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总分80-89分且</w:t>
      </w:r>
      <w:r>
        <w:rPr>
          <w:rFonts w:hint="eastAsia" w:ascii="宋体" w:hAnsi="宋体" w:eastAsia="宋体" w:cs="宋体"/>
          <w:sz w:val="28"/>
          <w:szCs w:val="28"/>
        </w:rPr>
        <w:t>无违纪处分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sz w:val="28"/>
          <w:szCs w:val="28"/>
        </w:rPr>
        <w:t>可评定为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德育考评总分70-79分且</w:t>
      </w:r>
      <w:r>
        <w:rPr>
          <w:rFonts w:hint="eastAsia" w:ascii="宋体" w:hAnsi="宋体" w:eastAsia="宋体" w:cs="宋体"/>
          <w:sz w:val="28"/>
          <w:szCs w:val="28"/>
        </w:rPr>
        <w:t>无违纪处分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sz w:val="28"/>
          <w:szCs w:val="28"/>
        </w:rPr>
        <w:t>可评定为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中，德育考评总分60-69分且</w:t>
      </w:r>
      <w:r>
        <w:rPr>
          <w:rFonts w:hint="eastAsia" w:ascii="宋体" w:hAnsi="宋体" w:eastAsia="宋体" w:cs="宋体"/>
          <w:sz w:val="28"/>
          <w:szCs w:val="28"/>
        </w:rPr>
        <w:t>无违纪处分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sz w:val="28"/>
          <w:szCs w:val="28"/>
        </w:rPr>
        <w:t>可评定为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合格，德育考评总分60分以下者为不合格。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实施办法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  <w:u w:val="none"/>
        </w:rPr>
        <w:t>学院成立以分管学生工作的学院领导为组长的德育考评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  <w:u w:val="none"/>
        </w:rPr>
        <w:t>小组，负责学院学生的德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育</w:t>
      </w:r>
      <w:r>
        <w:rPr>
          <w:rFonts w:hint="eastAsia" w:ascii="宋体" w:hAnsi="宋体" w:eastAsia="宋体" w:cs="宋体"/>
          <w:sz w:val="28"/>
          <w:szCs w:val="28"/>
          <w:u w:val="none"/>
        </w:rPr>
        <w:t>考评工作。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（二）各班建立德育考评小组，在班主任指导下负责本班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德育考评。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（三）</w:t>
      </w:r>
      <w:r>
        <w:rPr>
          <w:rFonts w:hint="eastAsia" w:ascii="宋体" w:hAnsi="宋体" w:eastAsia="宋体" w:cs="宋体"/>
          <w:sz w:val="28"/>
          <w:szCs w:val="28"/>
          <w:u w:val="none"/>
        </w:rPr>
        <w:t>各班德育考评小组根据德育考评记实情况，每月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统计一次本班同学的德育活动参加情况并向本班同学公示后，报备所在学院备案。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四）学生德育考评每学期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考核一</w:t>
      </w:r>
      <w:r>
        <w:rPr>
          <w:rFonts w:hint="eastAsia" w:ascii="宋体" w:hAnsi="宋体" w:eastAsia="宋体" w:cs="宋体"/>
          <w:sz w:val="28"/>
          <w:szCs w:val="28"/>
        </w:rPr>
        <w:t>次。每学期末，各班在班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</w:t>
      </w:r>
      <w:r>
        <w:rPr>
          <w:rFonts w:hint="eastAsia" w:ascii="宋体" w:hAnsi="宋体" w:eastAsia="宋体" w:cs="宋体"/>
          <w:sz w:val="28"/>
          <w:szCs w:val="28"/>
        </w:rPr>
        <w:t>任指导下组织德育考评：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1.由学生本人对照基本要求，结合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身实际，撰写个人总结,主要写明自己的优点、进步方面和存在的问题、不足等。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2.对照基本要求进行相互测评确定基本分。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3.班级德育考评小组在基本分基础上结合测评情况进行记实加减，得出考评成绩。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由班主任牵头召开班会，向学生通报考评情况，并征求学生意见无异议后报学院德育考评领导小组。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5.学院德育考评领导小组审定，报学校备案，电子数据载入教务管理信息系统，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并记入学生档案。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本办法自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月起施行，由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学工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</w:t>
      </w:r>
      <w:r>
        <w:rPr>
          <w:rFonts w:hint="eastAsia" w:ascii="宋体" w:hAnsi="宋体" w:eastAsia="宋体" w:cs="宋体"/>
          <w:sz w:val="28"/>
          <w:szCs w:val="28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电气工程学院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207B"/>
    <w:rsid w:val="1B684701"/>
    <w:rsid w:val="21522270"/>
    <w:rsid w:val="2B0F066A"/>
    <w:rsid w:val="3368373C"/>
    <w:rsid w:val="44777D24"/>
    <w:rsid w:val="48B152D8"/>
    <w:rsid w:val="4D1C4E07"/>
    <w:rsid w:val="53E62929"/>
    <w:rsid w:val="5ECF244F"/>
    <w:rsid w:val="737F26D3"/>
    <w:rsid w:val="76D87A69"/>
    <w:rsid w:val="77821CF0"/>
    <w:rsid w:val="7A8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2020-09-28T11:59:00Z</dcterms:created>
  <dc:creator>12239</dc:creator>
  <cp:lastModifiedBy>思过十四</cp:lastModifiedBy>
  <dcterms:modified xsi:type="dcterms:W3CDTF">2021-11-29T06:00:35Z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C11A65DC8DF54368BDA219BE5355D98F</vt:lpwstr>
  </property>
</Properties>
</file>