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C78EF">
      <w:pPr>
        <w:pageBreakBefore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</w:p>
    <w:p w14:paraId="4435A04D">
      <w:pPr>
        <w:jc w:val="center"/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技术规格、参数及其它要求表</w:t>
      </w:r>
    </w:p>
    <w:tbl>
      <w:tblPr>
        <w:tblStyle w:val="2"/>
        <w:tblW w:w="8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579"/>
      </w:tblGrid>
      <w:tr w14:paraId="0476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5D79296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9" w:type="dxa"/>
            <w:vAlign w:val="center"/>
          </w:tcPr>
          <w:p w14:paraId="0C35BBEB"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成交供应商负责申请国际标准书号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）的各项事宜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交付的图书产品必须为具有国际标准书号（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）的公开出版物。</w:t>
            </w:r>
          </w:p>
        </w:tc>
      </w:tr>
      <w:tr w14:paraId="7BA8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6208638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9" w:type="dxa"/>
            <w:vAlign w:val="center"/>
          </w:tcPr>
          <w:p w14:paraId="76DF9D77"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成交供应商应自觉保护采购人提供的一切用于排版印刷的电子文档，不得擅自提供给任何第三方作任何用途。</w:t>
            </w:r>
          </w:p>
        </w:tc>
      </w:tr>
      <w:tr w14:paraId="4480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16C66CF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79" w:type="dxa"/>
            <w:vAlign w:val="center"/>
          </w:tcPr>
          <w:p w14:paraId="554EA0EF"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三审四校、版式设计、封面装帧、排版出样以及图书的印制与装订工作由成交供应商负责，均应遵循国家《图书质量管理规定》。</w:t>
            </w:r>
          </w:p>
        </w:tc>
      </w:tr>
      <w:tr w14:paraId="14E7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1DE8768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9" w:type="dxa"/>
            <w:vAlign w:val="center"/>
          </w:tcPr>
          <w:p w14:paraId="7A1864FF">
            <w:pPr>
              <w:spacing w:line="32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图书采用平装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胶订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的方式。</w:t>
            </w:r>
          </w:p>
        </w:tc>
      </w:tr>
      <w:tr w14:paraId="4B02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0E7911E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9" w:type="dxa"/>
            <w:vAlign w:val="center"/>
          </w:tcPr>
          <w:p w14:paraId="55AF8EB2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图书规格为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170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m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*240mm。</w:t>
            </w:r>
          </w:p>
        </w:tc>
      </w:tr>
      <w:tr w14:paraId="3B82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2F2E22F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79" w:type="dxa"/>
            <w:vAlign w:val="center"/>
          </w:tcPr>
          <w:p w14:paraId="17FF62ED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封面为彩色印刷，采用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250g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铜版纸。</w:t>
            </w:r>
          </w:p>
        </w:tc>
      </w:tr>
      <w:tr w14:paraId="3F09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265B12C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79" w:type="dxa"/>
            <w:vAlign w:val="center"/>
          </w:tcPr>
          <w:p w14:paraId="0EED4201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图书正文采用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克胶版纸。成品尺寸符合印制单要求，成品裁切方正，无歪斜，无花刀，无破头。</w:t>
            </w:r>
          </w:p>
        </w:tc>
      </w:tr>
      <w:tr w14:paraId="6E53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77F0E6B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79" w:type="dxa"/>
            <w:vAlign w:val="center"/>
          </w:tcPr>
          <w:p w14:paraId="6FCEDF27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正文采用黑白印刷。墨色：全书墨色浓淡适度，正反面、前后墨色均与一致，正反页不透色。套印：版面端正，正反面套印准确。版面：版面干净，无磨皮、白点，实地均匀，层次分明、质感强，印记清楚、完整，无脏污，无逆转。图表：端正、完整，轮廓清晰，线条光洁。网点：清晰饱满，光洁完整，不变形。</w:t>
            </w:r>
          </w:p>
        </w:tc>
      </w:tr>
      <w:tr w14:paraId="2482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1EFA40F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79" w:type="dxa"/>
            <w:vAlign w:val="center"/>
          </w:tcPr>
          <w:p w14:paraId="019AA397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采购人提供版面字数约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万字（含空格）的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word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电子稿。编校、排版及封面设计由供应商负责。</w:t>
            </w:r>
          </w:p>
        </w:tc>
      </w:tr>
      <w:tr w14:paraId="5EFC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3F98288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9" w:type="dxa"/>
            <w:vAlign w:val="center"/>
          </w:tcPr>
          <w:p w14:paraId="4B56E0D9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装订采用胶订形式。书脊平整，文字居中，装订规整、牢固、清洁，切口一致，无夹、损、折、连倒、白页等问题。</w:t>
            </w:r>
          </w:p>
        </w:tc>
      </w:tr>
      <w:tr w14:paraId="64E4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6" w:type="dxa"/>
            <w:vAlign w:val="center"/>
          </w:tcPr>
          <w:p w14:paraId="23CF1FC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9" w:type="dxa"/>
            <w:vAlign w:val="center"/>
          </w:tcPr>
          <w:p w14:paraId="5C02723A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印刷完成后，包装配送方式须保障书籍在运输过程中完好、无破损。</w:t>
            </w:r>
          </w:p>
        </w:tc>
      </w:tr>
    </w:tbl>
    <w:p w14:paraId="3E88E0D6">
      <w:pPr>
        <w:spacing w:line="360" w:lineRule="auto"/>
        <w:ind w:firstLine="480" w:firstLineChars="200"/>
        <w:rPr>
          <w:rFonts w:ascii="等线" w:hAnsi="等线" w:eastAsia="等线" w:cs="Times New Roman"/>
          <w:sz w:val="24"/>
          <w:szCs w:val="24"/>
        </w:rPr>
      </w:pPr>
    </w:p>
    <w:p w14:paraId="78538A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TMzYjQ3YjM3M2JmZjVkMjVhN2FjNzJkNTZiZjYifQ=="/>
  </w:docVars>
  <w:rsids>
    <w:rsidRoot w:val="70B217D4"/>
    <w:rsid w:val="70B2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2024-07-09T01:35:00Z</dcterms:created>
  <dc:creator>許愛瑋</dc:creator>
  <cp:lastModifiedBy>許愛瑋</cp:lastModifiedBy>
  <dcterms:modified xsi:type="dcterms:W3CDTF">2024-07-09T01:35:10Z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0096870A49A84BEBB6837F9717125CE8_11</vt:lpwstr>
  </property>
</Properties>
</file>